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BD06" w14:textId="77777777" w:rsidR="00BF6988" w:rsidRDefault="006C1473" w:rsidP="006C14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5F8C">
        <w:rPr>
          <w:b/>
          <w:sz w:val="28"/>
          <w:szCs w:val="28"/>
          <w:u w:val="single"/>
        </w:rPr>
        <w:t>CCURE Training Series</w:t>
      </w:r>
      <w:r w:rsidR="00C91EC0">
        <w:rPr>
          <w:b/>
          <w:sz w:val="28"/>
          <w:szCs w:val="28"/>
          <w:u w:val="single"/>
        </w:rPr>
        <w:t>: #6</w:t>
      </w:r>
      <w:r w:rsidRPr="00025F8C">
        <w:rPr>
          <w:b/>
          <w:sz w:val="28"/>
          <w:szCs w:val="28"/>
          <w:u w:val="single"/>
        </w:rPr>
        <w:t xml:space="preserve"> </w:t>
      </w:r>
      <w:r w:rsidR="00025F8C" w:rsidRPr="00025F8C">
        <w:rPr>
          <w:b/>
          <w:sz w:val="28"/>
          <w:szCs w:val="28"/>
          <w:u w:val="single"/>
        </w:rPr>
        <w:t>–</w:t>
      </w:r>
      <w:r w:rsidR="00F30824">
        <w:rPr>
          <w:b/>
          <w:sz w:val="28"/>
          <w:szCs w:val="28"/>
          <w:u w:val="single"/>
        </w:rPr>
        <w:t xml:space="preserve"> </w:t>
      </w:r>
      <w:r w:rsidR="00C91EC0">
        <w:rPr>
          <w:b/>
          <w:sz w:val="28"/>
          <w:szCs w:val="28"/>
          <w:u w:val="single"/>
        </w:rPr>
        <w:t>Batch Upload</w:t>
      </w:r>
    </w:p>
    <w:p w14:paraId="7F2784E3" w14:textId="77777777" w:rsidR="00C91EC0" w:rsidRDefault="00C91EC0" w:rsidP="006C1473">
      <w:pPr>
        <w:jc w:val="center"/>
        <w:rPr>
          <w:b/>
          <w:sz w:val="28"/>
          <w:szCs w:val="28"/>
          <w:u w:val="single"/>
        </w:rPr>
      </w:pPr>
    </w:p>
    <w:p w14:paraId="2A220675" w14:textId="5E4F0E60" w:rsidR="001E66AD" w:rsidRDefault="001E66AD" w:rsidP="001E66AD">
      <w:pPr>
        <w:rPr>
          <w:rFonts w:cs="Times New Roman"/>
        </w:rPr>
      </w:pPr>
      <w:r w:rsidRPr="005A6059">
        <w:rPr>
          <w:rFonts w:cs="Times New Roman"/>
        </w:rPr>
        <w:t xml:space="preserve">When </w:t>
      </w:r>
      <w:r>
        <w:rPr>
          <w:rFonts w:cs="Times New Roman"/>
        </w:rPr>
        <w:t>assigning</w:t>
      </w:r>
      <w:r w:rsidRPr="005A6059">
        <w:rPr>
          <w:rFonts w:cs="Times New Roman"/>
        </w:rPr>
        <w:t xml:space="preserve"> a clearance to </w:t>
      </w:r>
      <w:r>
        <w:rPr>
          <w:rFonts w:cs="Times New Roman"/>
        </w:rPr>
        <w:t>multiple</w:t>
      </w:r>
      <w:r w:rsidRPr="005A6059">
        <w:rPr>
          <w:rFonts w:cs="Times New Roman"/>
        </w:rPr>
        <w:t xml:space="preserve"> ID cards, you </w:t>
      </w:r>
      <w:r w:rsidR="00116A98">
        <w:rPr>
          <w:rFonts w:cs="Times New Roman"/>
        </w:rPr>
        <w:t xml:space="preserve">will need to </w:t>
      </w:r>
      <w:r w:rsidRPr="005A6059">
        <w:rPr>
          <w:rFonts w:cs="Times New Roman"/>
        </w:rPr>
        <w:t>send a</w:t>
      </w:r>
      <w:r w:rsidR="00E24D8A">
        <w:rPr>
          <w:rFonts w:cs="Times New Roman"/>
        </w:rPr>
        <w:t xml:space="preserve">n </w:t>
      </w:r>
      <w:r w:rsidR="0028249F">
        <w:rPr>
          <w:rFonts w:cs="Times New Roman"/>
        </w:rPr>
        <w:t>Excel</w:t>
      </w:r>
      <w:r w:rsidR="00E24D8A">
        <w:rPr>
          <w:rFonts w:cs="Times New Roman"/>
        </w:rPr>
        <w:t xml:space="preserve"> </w:t>
      </w:r>
      <w:r w:rsidRPr="005A6059">
        <w:rPr>
          <w:rFonts w:cs="Times New Roman"/>
        </w:rPr>
        <w:t>spreadsheet of the individuals PSU ID’s or User ID’s along</w:t>
      </w:r>
      <w:r w:rsidR="00FE428C">
        <w:rPr>
          <w:rFonts w:cs="Times New Roman"/>
        </w:rPr>
        <w:t xml:space="preserve"> with the clearance name to the Office of Physical Security</w:t>
      </w:r>
      <w:r w:rsidRPr="005A6059">
        <w:rPr>
          <w:rFonts w:cs="Times New Roman"/>
        </w:rPr>
        <w:t xml:space="preserve"> for a batch upload. </w:t>
      </w:r>
      <w:r>
        <w:rPr>
          <w:rFonts w:cs="Times New Roman"/>
        </w:rPr>
        <w:t xml:space="preserve"> </w:t>
      </w:r>
    </w:p>
    <w:p w14:paraId="765E7212" w14:textId="77777777" w:rsidR="001E66AD" w:rsidRDefault="001E66AD" w:rsidP="001E66AD">
      <w:pPr>
        <w:rPr>
          <w:rFonts w:cs="Times New Roman"/>
        </w:rPr>
      </w:pPr>
    </w:p>
    <w:p w14:paraId="204B05E4" w14:textId="77777777" w:rsidR="001E66AD" w:rsidRPr="000B218A" w:rsidRDefault="001E66AD" w:rsidP="001E66AD">
      <w:pPr>
        <w:rPr>
          <w:rFonts w:cs="Times New Roman"/>
          <w:b/>
        </w:rPr>
      </w:pPr>
      <w:r w:rsidRPr="000B218A">
        <w:rPr>
          <w:rFonts w:cs="Times New Roman"/>
          <w:b/>
        </w:rPr>
        <w:t xml:space="preserve">Best Practices: </w:t>
      </w:r>
    </w:p>
    <w:p w14:paraId="792DBE49" w14:textId="5E455B25" w:rsidR="001E66AD" w:rsidRDefault="001E66AD" w:rsidP="001E66AD">
      <w:pPr>
        <w:pStyle w:val="ListParagraph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9814EF">
        <w:rPr>
          <w:rFonts w:cs="Times New Roman"/>
        </w:rPr>
        <w:t xml:space="preserve">Create </w:t>
      </w:r>
      <w:r w:rsidR="002C7271">
        <w:rPr>
          <w:rFonts w:cs="Times New Roman"/>
        </w:rPr>
        <w:t>a</w:t>
      </w:r>
      <w:r w:rsidR="002C7271" w:rsidRPr="009814EF">
        <w:rPr>
          <w:rFonts w:cs="Times New Roman"/>
        </w:rPr>
        <w:t xml:space="preserve"> </w:t>
      </w:r>
      <w:r w:rsidRPr="009814EF">
        <w:rPr>
          <w:rFonts w:cs="Times New Roman"/>
        </w:rPr>
        <w:t xml:space="preserve">clearance in CCure prior to sending the batch upload. </w:t>
      </w:r>
    </w:p>
    <w:p w14:paraId="6AE9FB24" w14:textId="77777777" w:rsidR="001E66AD" w:rsidRPr="009814EF" w:rsidRDefault="001E66AD" w:rsidP="001E66AD">
      <w:pPr>
        <w:pStyle w:val="ListParagraph"/>
        <w:numPr>
          <w:ilvl w:val="1"/>
          <w:numId w:val="4"/>
        </w:numPr>
        <w:spacing w:after="160" w:line="259" w:lineRule="auto"/>
        <w:rPr>
          <w:rFonts w:cs="Times New Roman"/>
        </w:rPr>
      </w:pPr>
      <w:r w:rsidRPr="009814EF">
        <w:rPr>
          <w:rFonts w:cs="Times New Roman"/>
        </w:rPr>
        <w:t>If you need assistance with creating a clearance, refer to the creating clearances job aid of the Physical Security webpage</w:t>
      </w:r>
      <w:r>
        <w:rPr>
          <w:rFonts w:cs="Times New Roman"/>
        </w:rPr>
        <w:t xml:space="preserve"> (job aide #3). </w:t>
      </w:r>
    </w:p>
    <w:p w14:paraId="2D548166" w14:textId="77777777" w:rsidR="001E66AD" w:rsidRPr="001E66AD" w:rsidRDefault="001E66AD" w:rsidP="001E66AD">
      <w:pPr>
        <w:pStyle w:val="ListParagraph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9814EF">
        <w:rPr>
          <w:rFonts w:cs="Times New Roman"/>
        </w:rPr>
        <w:t xml:space="preserve">Delete the any </w:t>
      </w:r>
      <w:r w:rsidR="00FE428C">
        <w:rPr>
          <w:rFonts w:cs="Times New Roman"/>
        </w:rPr>
        <w:t xml:space="preserve">old/expired </w:t>
      </w:r>
      <w:r w:rsidRPr="009814EF">
        <w:rPr>
          <w:rFonts w:cs="Times New Roman"/>
        </w:rPr>
        <w:t>clearance</w:t>
      </w:r>
      <w:r>
        <w:rPr>
          <w:rFonts w:cs="Times New Roman"/>
        </w:rPr>
        <w:t xml:space="preserve">(s) </w:t>
      </w:r>
      <w:r w:rsidRPr="009814EF">
        <w:rPr>
          <w:rFonts w:cs="Times New Roman"/>
        </w:rPr>
        <w:t xml:space="preserve">after the upload is completed. </w:t>
      </w:r>
    </w:p>
    <w:p w14:paraId="1DF5007F" w14:textId="77777777" w:rsidR="001E66AD" w:rsidRDefault="001E66AD" w:rsidP="001E66AD">
      <w:pPr>
        <w:rPr>
          <w:rFonts w:cs="Times New Roman"/>
          <w:b/>
        </w:rPr>
      </w:pPr>
    </w:p>
    <w:p w14:paraId="5B20C4D4" w14:textId="77777777" w:rsidR="001E66AD" w:rsidRPr="000B218A" w:rsidRDefault="001E66AD" w:rsidP="001E66AD">
      <w:pPr>
        <w:rPr>
          <w:rFonts w:cs="Times New Roman"/>
          <w:b/>
        </w:rPr>
      </w:pPr>
      <w:r w:rsidRPr="000B218A">
        <w:rPr>
          <w:rFonts w:cs="Times New Roman"/>
          <w:b/>
        </w:rPr>
        <w:t>Batch Upload Guidelines:</w:t>
      </w:r>
    </w:p>
    <w:p w14:paraId="132BD7CE" w14:textId="43E701DE" w:rsidR="001E66AD" w:rsidRDefault="001E66AD" w:rsidP="001E66AD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</w:rPr>
      </w:pPr>
      <w:r w:rsidRPr="000B218A">
        <w:rPr>
          <w:rFonts w:cs="Times New Roman"/>
        </w:rPr>
        <w:t xml:space="preserve">An upload can be completed when adding a clearance to </w:t>
      </w:r>
      <w:r w:rsidRPr="000B218A">
        <w:rPr>
          <w:rFonts w:cs="Times New Roman"/>
          <w:b/>
        </w:rPr>
        <w:t>25 or more</w:t>
      </w:r>
      <w:r w:rsidRPr="000B218A">
        <w:rPr>
          <w:rFonts w:cs="Times New Roman"/>
        </w:rPr>
        <w:t xml:space="preserve"> ID cards. Anything less </w:t>
      </w:r>
      <w:r w:rsidR="00116A98">
        <w:rPr>
          <w:rFonts w:cs="Times New Roman"/>
        </w:rPr>
        <w:t>should</w:t>
      </w:r>
      <w:r w:rsidR="00593E32">
        <w:rPr>
          <w:rFonts w:cs="Times New Roman"/>
        </w:rPr>
        <w:t xml:space="preserve"> </w:t>
      </w:r>
      <w:r w:rsidRPr="000B218A">
        <w:rPr>
          <w:rFonts w:cs="Times New Roman"/>
        </w:rPr>
        <w:t xml:space="preserve">be handled by the </w:t>
      </w:r>
      <w:r w:rsidR="00116A98">
        <w:rPr>
          <w:rFonts w:cs="Times New Roman"/>
        </w:rPr>
        <w:t xml:space="preserve">local </w:t>
      </w:r>
      <w:r w:rsidRPr="000B218A">
        <w:rPr>
          <w:rFonts w:cs="Times New Roman"/>
        </w:rPr>
        <w:t xml:space="preserve">Access Coordinator. </w:t>
      </w:r>
    </w:p>
    <w:p w14:paraId="1402A4B3" w14:textId="10070A3E" w:rsidR="001E66AD" w:rsidRDefault="001E66AD" w:rsidP="001E66AD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</w:rPr>
      </w:pPr>
      <w:r w:rsidRPr="000B218A">
        <w:rPr>
          <w:rFonts w:cs="Times New Roman"/>
        </w:rPr>
        <w:t xml:space="preserve">The spreadsheet </w:t>
      </w:r>
      <w:r>
        <w:rPr>
          <w:rFonts w:cs="Times New Roman"/>
        </w:rPr>
        <w:t>needs to</w:t>
      </w:r>
      <w:r w:rsidRPr="000B218A">
        <w:rPr>
          <w:rFonts w:cs="Times New Roman"/>
        </w:rPr>
        <w:t xml:space="preserve"> list either the PSU ID or User ID in column A </w:t>
      </w:r>
      <w:r w:rsidRPr="000B218A">
        <w:rPr>
          <w:rFonts w:cs="Times New Roman"/>
          <w:i/>
        </w:rPr>
        <w:t xml:space="preserve">(PSU ID is preferred method) </w:t>
      </w:r>
      <w:r w:rsidRPr="000B218A">
        <w:rPr>
          <w:rFonts w:cs="Times New Roman"/>
        </w:rPr>
        <w:t xml:space="preserve">and the </w:t>
      </w:r>
      <w:r w:rsidRPr="000B218A">
        <w:rPr>
          <w:rFonts w:cs="Times New Roman"/>
          <w:u w:val="single"/>
        </w:rPr>
        <w:t>exact</w:t>
      </w:r>
      <w:r w:rsidRPr="000B218A">
        <w:rPr>
          <w:rFonts w:cs="Times New Roman"/>
        </w:rPr>
        <w:t xml:space="preserve"> clearance name in CCure in column B. </w:t>
      </w:r>
    </w:p>
    <w:p w14:paraId="79209714" w14:textId="2021DC8E" w:rsidR="00E24D8A" w:rsidRDefault="00E24D8A" w:rsidP="009658E7">
      <w:pPr>
        <w:pStyle w:val="ListParagraph"/>
        <w:numPr>
          <w:ilvl w:val="1"/>
          <w:numId w:val="3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USER ID – Each person with an PSU Access Account is assigned a unique username of three letters paired with a series of digits (example, xyz1234) </w:t>
      </w:r>
    </w:p>
    <w:p w14:paraId="4E16F29A" w14:textId="4D649DFC" w:rsidR="00E24D8A" w:rsidRPr="000B218A" w:rsidRDefault="00E24D8A" w:rsidP="009658E7">
      <w:pPr>
        <w:pStyle w:val="ListParagraph"/>
        <w:numPr>
          <w:ilvl w:val="1"/>
          <w:numId w:val="3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PSU ID </w:t>
      </w:r>
      <w:proofErr w:type="gramStart"/>
      <w:r>
        <w:rPr>
          <w:rFonts w:cs="Times New Roman"/>
        </w:rPr>
        <w:t xml:space="preserve">-  </w:t>
      </w:r>
      <w:r w:rsidR="00377FF6">
        <w:rPr>
          <w:rFonts w:cs="Times New Roman"/>
        </w:rPr>
        <w:t>Penn</w:t>
      </w:r>
      <w:proofErr w:type="gramEnd"/>
      <w:r w:rsidR="00377FF6">
        <w:rPr>
          <w:rFonts w:cs="Times New Roman"/>
        </w:rPr>
        <w:t xml:space="preserve"> State Identificatio</w:t>
      </w:r>
      <w:r w:rsidR="0028249F">
        <w:rPr>
          <w:rFonts w:cs="Times New Roman"/>
        </w:rPr>
        <w:t>n nine</w:t>
      </w:r>
      <w:r>
        <w:rPr>
          <w:rFonts w:cs="Times New Roman"/>
        </w:rPr>
        <w:t>-di</w:t>
      </w:r>
      <w:r w:rsidR="0028249F">
        <w:rPr>
          <w:rFonts w:cs="Times New Roman"/>
        </w:rPr>
        <w:t>git</w:t>
      </w:r>
      <w:r>
        <w:rPr>
          <w:rFonts w:cs="Times New Roman"/>
        </w:rPr>
        <w:t xml:space="preserve"> number</w:t>
      </w:r>
      <w:r w:rsidR="0028249F">
        <w:rPr>
          <w:rFonts w:cs="Times New Roman"/>
        </w:rPr>
        <w:t>.</w:t>
      </w:r>
    </w:p>
    <w:p w14:paraId="4475169B" w14:textId="35A3E611" w:rsidR="001E66AD" w:rsidRDefault="001E66AD" w:rsidP="001E66AD">
      <w:pPr>
        <w:rPr>
          <w:rFonts w:cs="Times New Roman"/>
        </w:rPr>
      </w:pPr>
      <w:r w:rsidRPr="005A6059">
        <w:rPr>
          <w:rFonts w:cs="Times New Roman"/>
        </w:rPr>
        <w:t>Example</w:t>
      </w:r>
      <w:r w:rsidR="00593E32">
        <w:rPr>
          <w:rFonts w:cs="Times New Roman"/>
        </w:rPr>
        <w:t>s</w:t>
      </w:r>
      <w:r w:rsidRPr="005A6059">
        <w:rPr>
          <w:rFonts w:cs="Times New Roman"/>
        </w:rPr>
        <w:t xml:space="preserve"> of correct </w:t>
      </w:r>
      <w:r w:rsidR="0028249F">
        <w:rPr>
          <w:rFonts w:cs="Times New Roman"/>
        </w:rPr>
        <w:t xml:space="preserve">Excel </w:t>
      </w:r>
      <w:r w:rsidRPr="005A6059">
        <w:rPr>
          <w:rFonts w:cs="Times New Roman"/>
        </w:rPr>
        <w:t>spreadsheet format:</w:t>
      </w:r>
    </w:p>
    <w:p w14:paraId="60F6BC2A" w14:textId="77777777" w:rsidR="00593E32" w:rsidRDefault="00593E32" w:rsidP="001E66AD">
      <w:pPr>
        <w:rPr>
          <w:rFonts w:cs="Times New Roman"/>
        </w:rPr>
      </w:pPr>
    </w:p>
    <w:p w14:paraId="5AF11F42" w14:textId="6BBDFA3B" w:rsidR="001E66AD" w:rsidRPr="009658E7" w:rsidRDefault="00593E32" w:rsidP="001E66AD">
      <w:pPr>
        <w:rPr>
          <w:rFonts w:cs="Times New Roman"/>
          <w:i/>
        </w:rPr>
      </w:pPr>
      <w:r w:rsidRPr="009658E7">
        <w:rPr>
          <w:rFonts w:cs="Times New Roman"/>
          <w:i/>
        </w:rPr>
        <w:t>PSU ID example:</w:t>
      </w:r>
    </w:p>
    <w:p w14:paraId="38930074" w14:textId="6F379328" w:rsidR="00593E32" w:rsidRDefault="0028249F" w:rsidP="001E66AD">
      <w:r>
        <w:rPr>
          <w:noProof/>
        </w:rPr>
        <w:drawing>
          <wp:inline distT="0" distB="0" distL="0" distR="0" wp14:anchorId="325C5376" wp14:editId="1AFA993B">
            <wp:extent cx="220027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C3809" w14:textId="77777777" w:rsidR="00593E32" w:rsidRDefault="00593E32" w:rsidP="001E66AD"/>
    <w:p w14:paraId="61FE3D93" w14:textId="7235A463" w:rsidR="001E66AD" w:rsidRPr="009658E7" w:rsidRDefault="00593E32" w:rsidP="001E66AD">
      <w:pPr>
        <w:rPr>
          <w:i/>
        </w:rPr>
      </w:pPr>
      <w:r w:rsidRPr="009658E7">
        <w:rPr>
          <w:i/>
        </w:rPr>
        <w:t>USER ID examples:</w:t>
      </w:r>
    </w:p>
    <w:p w14:paraId="718D19D3" w14:textId="1D0BAB87" w:rsidR="001E66AD" w:rsidRDefault="0028249F" w:rsidP="001E66AD">
      <w:r>
        <w:rPr>
          <w:noProof/>
        </w:rPr>
        <w:drawing>
          <wp:inline distT="0" distB="0" distL="0" distR="0" wp14:anchorId="63C00E91" wp14:editId="5841F1A6">
            <wp:extent cx="1719943" cy="92729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2357" cy="93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A34C" w14:textId="77777777" w:rsidR="001E66AD" w:rsidRDefault="001E66AD" w:rsidP="001E66AD"/>
    <w:p w14:paraId="2F057204" w14:textId="18194E2F" w:rsidR="0028249F" w:rsidRDefault="0028249F" w:rsidP="001E66AD">
      <w:pPr>
        <w:rPr>
          <w:rFonts w:cs="Times New Roman"/>
          <w:b/>
        </w:rPr>
      </w:pPr>
    </w:p>
    <w:p w14:paraId="1E46F55A" w14:textId="1DD929AF" w:rsidR="009A3D8E" w:rsidRDefault="001E66AD" w:rsidP="009658E7">
      <w:pPr>
        <w:rPr>
          <w:rFonts w:cs="Times New Roman"/>
        </w:rPr>
      </w:pPr>
      <w:r w:rsidRPr="005A6059">
        <w:rPr>
          <w:rFonts w:cs="Times New Roman"/>
        </w:rPr>
        <w:t xml:space="preserve">Please send the </w:t>
      </w:r>
      <w:r>
        <w:rPr>
          <w:rFonts w:cs="Times New Roman"/>
        </w:rPr>
        <w:t>spreadsheet</w:t>
      </w:r>
      <w:r w:rsidRPr="005A6059">
        <w:rPr>
          <w:rFonts w:cs="Times New Roman"/>
        </w:rPr>
        <w:t xml:space="preserve"> a</w:t>
      </w:r>
      <w:r>
        <w:rPr>
          <w:rFonts w:cs="Times New Roman"/>
        </w:rPr>
        <w:t>long with any instructions to:</w:t>
      </w:r>
    </w:p>
    <w:p w14:paraId="2B94BBAD" w14:textId="477CEB2F" w:rsidR="003C170A" w:rsidRPr="009658E7" w:rsidRDefault="00174437" w:rsidP="009658E7">
      <w:pPr>
        <w:rPr>
          <w:szCs w:val="24"/>
        </w:rPr>
      </w:pPr>
      <w:hyperlink r:id="rId10" w:history="1">
        <w:r w:rsidR="009A3D8E" w:rsidRPr="00C95DE8">
          <w:rPr>
            <w:rStyle w:val="Hyperlink"/>
            <w:rFonts w:cs="Times New Roman"/>
          </w:rPr>
          <w:t>physicalsecurity@PennStateOffice365.onmicrosoft.com</w:t>
        </w:r>
      </w:hyperlink>
    </w:p>
    <w:p w14:paraId="3F661C76" w14:textId="77777777" w:rsidR="000D7777" w:rsidRPr="003C170A" w:rsidRDefault="000D7777">
      <w:pPr>
        <w:rPr>
          <w:szCs w:val="24"/>
        </w:rPr>
        <w:pPrChange w:id="1" w:author="Author">
          <w:pPr>
            <w:ind w:left="720" w:hanging="360"/>
          </w:pPr>
        </w:pPrChange>
      </w:pPr>
    </w:p>
    <w:sectPr w:rsidR="000D7777" w:rsidRPr="003C170A" w:rsidSect="001E66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CCAB" w14:textId="77777777" w:rsidR="00174437" w:rsidRDefault="00174437" w:rsidP="00031A3F">
      <w:r>
        <w:separator/>
      </w:r>
    </w:p>
  </w:endnote>
  <w:endnote w:type="continuationSeparator" w:id="0">
    <w:p w14:paraId="70775494" w14:textId="77777777" w:rsidR="00174437" w:rsidRDefault="00174437" w:rsidP="000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697A" w14:textId="68CE3E08" w:rsidR="00E14762" w:rsidRDefault="00E14762" w:rsidP="00E14762">
    <w:pPr>
      <w:pStyle w:val="Footer"/>
      <w:jc w:val="right"/>
      <w:rPr>
        <w:i/>
        <w:sz w:val="20"/>
        <w:szCs w:val="20"/>
      </w:rPr>
    </w:pPr>
    <w:r w:rsidRPr="00E14762">
      <w:rPr>
        <w:i/>
        <w:sz w:val="20"/>
        <w:szCs w:val="20"/>
      </w:rPr>
      <w:t xml:space="preserve">Last Modified: </w:t>
    </w:r>
    <w:r w:rsidRPr="00E14762">
      <w:rPr>
        <w:i/>
        <w:sz w:val="20"/>
        <w:szCs w:val="20"/>
      </w:rPr>
      <w:fldChar w:fldCharType="begin"/>
    </w:r>
    <w:r w:rsidRPr="00E14762">
      <w:rPr>
        <w:i/>
        <w:sz w:val="20"/>
        <w:szCs w:val="20"/>
      </w:rPr>
      <w:instrText xml:space="preserve"> DATE \@ "MMMM d, yyyy" </w:instrText>
    </w:r>
    <w:r w:rsidRPr="00E14762">
      <w:rPr>
        <w:i/>
        <w:sz w:val="20"/>
        <w:szCs w:val="20"/>
      </w:rPr>
      <w:fldChar w:fldCharType="separate"/>
    </w:r>
    <w:r w:rsidR="00ED2370">
      <w:rPr>
        <w:i/>
        <w:noProof/>
        <w:sz w:val="20"/>
        <w:szCs w:val="20"/>
      </w:rPr>
      <w:t>May 17, 2019</w:t>
    </w:r>
    <w:r w:rsidRPr="00E14762">
      <w:rPr>
        <w:i/>
        <w:sz w:val="20"/>
        <w:szCs w:val="20"/>
      </w:rPr>
      <w:fldChar w:fldCharType="end"/>
    </w:r>
  </w:p>
  <w:p w14:paraId="5C154463" w14:textId="77777777" w:rsidR="00176127" w:rsidRPr="00E14762" w:rsidRDefault="00176127" w:rsidP="00E1476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D842" w14:textId="77777777" w:rsidR="00174437" w:rsidRDefault="00174437" w:rsidP="00031A3F">
      <w:r>
        <w:separator/>
      </w:r>
    </w:p>
  </w:footnote>
  <w:footnote w:type="continuationSeparator" w:id="0">
    <w:p w14:paraId="540012C0" w14:textId="77777777" w:rsidR="00174437" w:rsidRDefault="00174437" w:rsidP="000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714B" w14:textId="77777777" w:rsidR="000F578F" w:rsidRDefault="009A3D8E">
    <w:pPr>
      <w:pStyle w:val="Header"/>
    </w:pPr>
    <w:r>
      <w:rPr>
        <w:noProof/>
      </w:rPr>
      <w:drawing>
        <wp:inline distT="0" distB="0" distL="0" distR="0" wp14:anchorId="5AF30FE6" wp14:editId="39B5C585">
          <wp:extent cx="1638300" cy="56220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-HOR-RGB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328" cy="5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339"/>
    <w:multiLevelType w:val="hybridMultilevel"/>
    <w:tmpl w:val="0BC86560"/>
    <w:lvl w:ilvl="0" w:tplc="C7DE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31E"/>
    <w:multiLevelType w:val="hybridMultilevel"/>
    <w:tmpl w:val="B53A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C51"/>
    <w:multiLevelType w:val="hybridMultilevel"/>
    <w:tmpl w:val="54A0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94294"/>
    <w:multiLevelType w:val="hybridMultilevel"/>
    <w:tmpl w:val="5D4A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73"/>
    <w:rsid w:val="00025F8C"/>
    <w:rsid w:val="00031A3F"/>
    <w:rsid w:val="00071B4C"/>
    <w:rsid w:val="000A2086"/>
    <w:rsid w:val="000D7777"/>
    <w:rsid w:val="000F2ED8"/>
    <w:rsid w:val="000F578F"/>
    <w:rsid w:val="00106E0D"/>
    <w:rsid w:val="00116A98"/>
    <w:rsid w:val="001513BF"/>
    <w:rsid w:val="00167A07"/>
    <w:rsid w:val="00174437"/>
    <w:rsid w:val="00176127"/>
    <w:rsid w:val="001D1643"/>
    <w:rsid w:val="001E66AD"/>
    <w:rsid w:val="001F33DB"/>
    <w:rsid w:val="0028249F"/>
    <w:rsid w:val="002C7271"/>
    <w:rsid w:val="00334264"/>
    <w:rsid w:val="003603E1"/>
    <w:rsid w:val="00366DEE"/>
    <w:rsid w:val="00377FF6"/>
    <w:rsid w:val="0039671F"/>
    <w:rsid w:val="00397438"/>
    <w:rsid w:val="003A680F"/>
    <w:rsid w:val="003C170A"/>
    <w:rsid w:val="003C466F"/>
    <w:rsid w:val="004314CD"/>
    <w:rsid w:val="00453814"/>
    <w:rsid w:val="0053017E"/>
    <w:rsid w:val="005556D5"/>
    <w:rsid w:val="00593E32"/>
    <w:rsid w:val="0061746F"/>
    <w:rsid w:val="006C1473"/>
    <w:rsid w:val="006E0AD4"/>
    <w:rsid w:val="00701FB8"/>
    <w:rsid w:val="00721DBA"/>
    <w:rsid w:val="007B510A"/>
    <w:rsid w:val="0082391A"/>
    <w:rsid w:val="008553E1"/>
    <w:rsid w:val="009047A5"/>
    <w:rsid w:val="009658E7"/>
    <w:rsid w:val="009A3D8E"/>
    <w:rsid w:val="00A15BA6"/>
    <w:rsid w:val="00A335AA"/>
    <w:rsid w:val="00A573D2"/>
    <w:rsid w:val="00A74316"/>
    <w:rsid w:val="00B40592"/>
    <w:rsid w:val="00BD3130"/>
    <w:rsid w:val="00BD74E0"/>
    <w:rsid w:val="00BF22EF"/>
    <w:rsid w:val="00BF405E"/>
    <w:rsid w:val="00BF6988"/>
    <w:rsid w:val="00C91EC0"/>
    <w:rsid w:val="00CB087B"/>
    <w:rsid w:val="00CE7112"/>
    <w:rsid w:val="00D34A18"/>
    <w:rsid w:val="00DD6452"/>
    <w:rsid w:val="00E14762"/>
    <w:rsid w:val="00E20595"/>
    <w:rsid w:val="00E24D8A"/>
    <w:rsid w:val="00E33DEC"/>
    <w:rsid w:val="00E628BC"/>
    <w:rsid w:val="00E64CAE"/>
    <w:rsid w:val="00E676AC"/>
    <w:rsid w:val="00E85240"/>
    <w:rsid w:val="00ED2370"/>
    <w:rsid w:val="00EF4CED"/>
    <w:rsid w:val="00F30824"/>
    <w:rsid w:val="00F47650"/>
    <w:rsid w:val="00FE428C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58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A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62"/>
  </w:style>
  <w:style w:type="paragraph" w:styleId="Footer">
    <w:name w:val="footer"/>
    <w:basedOn w:val="Normal"/>
    <w:link w:val="Foot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62"/>
  </w:style>
  <w:style w:type="paragraph" w:styleId="BalloonText">
    <w:name w:val="Balloon Text"/>
    <w:basedOn w:val="Normal"/>
    <w:link w:val="BalloonTextChar"/>
    <w:uiPriority w:val="99"/>
    <w:semiHidden/>
    <w:unhideWhenUsed/>
    <w:rsid w:val="00397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7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ysicalsecurity@PennStateOffice365.on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99D9-6AE4-4F3A-AB04-12BF2B1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2019-05-17T16:21:00Z</dcterms:created>
  <dcterms:modified xsi:type="dcterms:W3CDTF">2019-05-17T16:21:00Z</dcterms:modified>
</cp:coreProperties>
</file>